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4D" w:rsidRDefault="00841B4D" w:rsidP="00841B4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68"/>
        <w:gridCol w:w="5838"/>
        <w:gridCol w:w="2268"/>
      </w:tblGrid>
      <w:tr w:rsidR="00841B4D">
        <w:tc>
          <w:tcPr>
            <w:tcW w:w="2268" w:type="dxa"/>
          </w:tcPr>
          <w:p w:rsidR="00841B4D" w:rsidRDefault="00F0270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3755" cy="833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8" w:type="dxa"/>
          </w:tcPr>
          <w:p w:rsidR="00841B4D" w:rsidRDefault="00841B4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283" w:right="2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ТАМОЖЕННЫЙ СОЮЗ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841B4D" w:rsidRDefault="00841B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3" w:right="2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ДЕКЛАРАЦИЯ О СООТВЕТСТВИИ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268" w:type="dxa"/>
          </w:tcPr>
          <w:p w:rsidR="00841B4D" w:rsidRDefault="00841B4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41B4D" w:rsidRDefault="00841B4D" w:rsidP="00B923A5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-101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Заявитель </w:t>
      </w:r>
      <w:r w:rsidR="00B923A5">
        <w:rPr>
          <w:rFonts w:ascii="Times New Roman" w:hAnsi="Times New Roman"/>
          <w:color w:val="000000"/>
          <w:sz w:val="20"/>
          <w:szCs w:val="20"/>
        </w:rPr>
        <w:t xml:space="preserve"> Общество с ограниченной ответственностью «Термоинжсервис-Н».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Основной государственный регистрационный номер: 1105031002911.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Место нахождения: 142400, Российская Федерация, Московская область, город Ногинск, улица Индустриальная, дом 41, 2 этаж, офис 86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Фактический адрес: 142400, Российская Федерация, Московская область, город Ногинск, улица Индустриальная, дом 41, 2 этаж, офис 86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Телефон: 84965156470, факс: 84965156470, адрес электронной почты: tisn@termo.ru</w:t>
      </w:r>
    </w:p>
    <w:p w:rsidR="00841B4D" w:rsidRDefault="00841B4D" w:rsidP="00841B4D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лице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923A5">
        <w:rPr>
          <w:rFonts w:ascii="Times New Roman" w:hAnsi="Times New Roman"/>
          <w:color w:val="000000"/>
          <w:sz w:val="20"/>
          <w:szCs w:val="20"/>
        </w:rPr>
        <w:t>Директора Шустенкова Владимира Павловича</w:t>
      </w: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заявляет, что</w:t>
      </w:r>
    </w:p>
    <w:p w:rsidR="00841B4D" w:rsidRDefault="00B923A5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Сосуды, работающие под избыточным давлением 1 и 2 категории для котлов: бойлер с двойным/одинарным теплообменником серии WBT, бак расширительный серии WE, пневмогидроаккумулятор серии WA</w:t>
      </w:r>
      <w:r>
        <w:rPr>
          <w:rFonts w:ascii="Times New Roman" w:hAnsi="Times New Roman"/>
          <w:color w:val="000000"/>
          <w:sz w:val="20"/>
          <w:szCs w:val="20"/>
        </w:rPr>
        <w:br/>
        <w:t>Продукция изготовлена в соответствии с ТР ТС 032/2013 «О безопасности оборудования, работающего под избыточным давлением», Директивой 97/23/EC</w:t>
      </w:r>
    </w:p>
    <w:p w:rsidR="00841B4D" w:rsidRDefault="00841B4D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изготовитель </w:t>
      </w:r>
      <w:r w:rsidR="00B923A5">
        <w:rPr>
          <w:rFonts w:ascii="Times New Roman" w:hAnsi="Times New Roman"/>
          <w:color w:val="000000"/>
          <w:sz w:val="20"/>
          <w:szCs w:val="20"/>
        </w:rPr>
        <w:t>WENTA ISI TEKNOLOJİLERİ ANONİM ŞİRKETİ.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Место нахождения: ТУРЦИЯ, ASO 1. ORGANİZE SANAYİ BÖLGESİ TÜRKMENİSTAN CD. NO:11 SİNCAN/ANKARA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Фактический адрес: ТУРЦИЯ, ASO 1. ORGANİZE SANAYİ BÖLGESİ TÜRKMENİSTAN CD. NO:11 SİNCAN/ANKARA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</w:t>
      </w:r>
    </w:p>
    <w:p w:rsidR="00841B4D" w:rsidRDefault="00841B4D" w:rsidP="00841B4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41B4D" w:rsidRDefault="00841B4D" w:rsidP="00841B4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42"/>
        <w:gridCol w:w="8532"/>
      </w:tblGrid>
      <w:tr w:rsidR="00841B4D">
        <w:tc>
          <w:tcPr>
            <w:tcW w:w="1842" w:type="dxa"/>
            <w:vAlign w:val="center"/>
          </w:tcPr>
          <w:p w:rsidR="00841B4D" w:rsidRDefault="00841B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ТН ВЭД ТС</w:t>
            </w:r>
          </w:p>
        </w:tc>
        <w:tc>
          <w:tcPr>
            <w:tcW w:w="8532" w:type="dxa"/>
            <w:vAlign w:val="center"/>
          </w:tcPr>
          <w:p w:rsidR="00841B4D" w:rsidRDefault="00B923A5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7310 29 900 0</w:t>
            </w:r>
          </w:p>
        </w:tc>
      </w:tr>
    </w:tbl>
    <w:p w:rsidR="00841B4D" w:rsidRDefault="00B923A5" w:rsidP="00841B4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Серийный выпуск </w:t>
      </w: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соответствует требованиям</w:t>
      </w:r>
    </w:p>
    <w:p w:rsidR="00841B4D" w:rsidRDefault="00B923A5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ТР ТС 032/2013 "О безопасности оборудования, работающего под избыточным давлением" </w:t>
      </w:r>
    </w:p>
    <w:p w:rsidR="00841B4D" w:rsidRDefault="00841B4D" w:rsidP="00841B4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Декларация о соответствии принята на основании</w:t>
      </w:r>
    </w:p>
    <w:p w:rsidR="00841B4D" w:rsidRDefault="00B923A5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протоколов испытаний №№ 0211/3-69983, 0211/3-69984, 0211/3-69985 от 02.11.2015 года. Испытательная лаборатория Общество с ограниченной ответственностью «Сервис +», аттестат аккредитации регистрацион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ный № РОСС RU.0001.21АВ91 действителен до 21.10.2016 года. Предоставленная документация (смотри приложение № 1)</w:t>
      </w:r>
    </w:p>
    <w:p w:rsidR="00841B4D" w:rsidRDefault="00841B4D" w:rsidP="00841B4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Дополнительная информация</w:t>
      </w:r>
    </w:p>
    <w:p w:rsidR="00841B4D" w:rsidRDefault="00B923A5" w:rsidP="00E436D2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Условия хранения продукции в соответствии с требованиями ГОСТ 15150-69. Срок хранения (службы, годности) указан в прилагаемой к продукции товаросопроводительной документации и/или эксплуатационной документации</w:t>
      </w:r>
    </w:p>
    <w:p w:rsidR="00841B4D" w:rsidRDefault="00841B4D" w:rsidP="00841B4D">
      <w:pPr>
        <w:pBdr>
          <w:top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41B4D" w:rsidRDefault="00841B4D" w:rsidP="00841B4D">
      <w:pPr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Декларация о соответствии действительна с даты регистрации по </w:t>
      </w:r>
      <w:r w:rsidR="00B923A5">
        <w:rPr>
          <w:rFonts w:ascii="Times New Roman" w:hAnsi="Times New Roman"/>
          <w:color w:val="000000"/>
          <w:sz w:val="20"/>
          <w:szCs w:val="20"/>
        </w:rPr>
        <w:t>19.11.2020</w:t>
      </w:r>
      <w:r w:rsidR="00E436D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включительно.</w:t>
      </w:r>
    </w:p>
    <w:p w:rsidR="00841B4D" w:rsidRDefault="00841B4D" w:rsidP="00841B4D">
      <w:pPr>
        <w:keepNext/>
        <w:keepLines/>
        <w:tabs>
          <w:tab w:val="left" w:pos="5221"/>
        </w:tabs>
        <w:autoSpaceDE w:val="0"/>
        <w:autoSpaceDN w:val="0"/>
        <w:adjustRightInd w:val="0"/>
        <w:spacing w:after="0" w:line="240" w:lineRule="auto"/>
        <w:ind w:left="3662" w:hanging="467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3662"/>
        <w:rPr>
          <w:rFonts w:ascii="Times New Roman" w:hAnsi="Times New Roman"/>
          <w:color w:val="000000"/>
          <w:sz w:val="20"/>
          <w:szCs w:val="20"/>
        </w:rPr>
      </w:pPr>
    </w:p>
    <w:p w:rsidR="00841B4D" w:rsidRDefault="00841B4D" w:rsidP="00841B4D">
      <w:pPr>
        <w:keepNext/>
        <w:keepLines/>
        <w:tabs>
          <w:tab w:val="left" w:pos="5221"/>
        </w:tabs>
        <w:autoSpaceDE w:val="0"/>
        <w:autoSpaceDN w:val="0"/>
        <w:adjustRightInd w:val="0"/>
        <w:spacing w:after="0" w:line="240" w:lineRule="auto"/>
        <w:ind w:left="3662" w:hanging="467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B923A5">
        <w:rPr>
          <w:rFonts w:ascii="Times New Roman" w:hAnsi="Times New Roman"/>
          <w:color w:val="000000"/>
          <w:sz w:val="18"/>
          <w:szCs w:val="18"/>
        </w:rPr>
        <w:t>В.П. Шустенков</w:t>
      </w:r>
    </w:p>
    <w:p w:rsidR="00841B4D" w:rsidRDefault="00841B4D" w:rsidP="00841B4D">
      <w:pPr>
        <w:keepNext/>
        <w:keepLines/>
        <w:tabs>
          <w:tab w:val="left" w:pos="3662"/>
        </w:tabs>
        <w:autoSpaceDE w:val="0"/>
        <w:autoSpaceDN w:val="0"/>
        <w:adjustRightInd w:val="0"/>
        <w:spacing w:after="0" w:line="240" w:lineRule="auto"/>
        <w:ind w:left="-1015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</w:t>
      </w:r>
      <w:r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                                   </w:t>
      </w:r>
    </w:p>
    <w:p w:rsidR="00841B4D" w:rsidRDefault="00841B4D" w:rsidP="00841B4D">
      <w:pPr>
        <w:keepNext/>
        <w:keepLines/>
        <w:tabs>
          <w:tab w:val="left" w:pos="3662"/>
        </w:tabs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(подпись)</w:t>
      </w:r>
      <w:r>
        <w:rPr>
          <w:rFonts w:ascii="Arial" w:hAnsi="Arial" w:cs="Arial"/>
          <w:color w:val="000000"/>
          <w:sz w:val="10"/>
          <w:szCs w:val="10"/>
        </w:rPr>
        <w:tab/>
        <w:t>(инициалы и фамилия руководителя организации-заявителя или физического лица, зарегистрированного в качестве</w:t>
      </w:r>
    </w:p>
    <w:p w:rsidR="00841B4D" w:rsidRDefault="00841B4D" w:rsidP="00841B4D">
      <w:pPr>
        <w:keepLines/>
        <w:tabs>
          <w:tab w:val="left" w:pos="3662"/>
        </w:tabs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ab/>
        <w:t>индивидуального предпринимателя)</w:t>
      </w:r>
    </w:p>
    <w:p w:rsidR="00841B4D" w:rsidRDefault="00841B4D" w:rsidP="00841B4D">
      <w:pPr>
        <w:keepLines/>
        <w:tabs>
          <w:tab w:val="left" w:pos="4654"/>
        </w:tabs>
        <w:autoSpaceDE w:val="0"/>
        <w:autoSpaceDN w:val="0"/>
        <w:adjustRightInd w:val="0"/>
        <w:spacing w:before="240" w:after="240" w:line="240" w:lineRule="auto"/>
        <w:ind w:left="11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М.П.</w:t>
      </w:r>
    </w:p>
    <w:p w:rsidR="00841B4D" w:rsidRPr="00B923A5" w:rsidRDefault="00841B4D" w:rsidP="00841B4D">
      <w:pPr>
        <w:keepNext/>
        <w:keepLines/>
        <w:tabs>
          <w:tab w:val="left" w:pos="4770"/>
        </w:tabs>
        <w:autoSpaceDE w:val="0"/>
        <w:autoSpaceDN w:val="0"/>
        <w:adjustRightInd w:val="0"/>
        <w:spacing w:before="240" w:after="120" w:line="240" w:lineRule="auto"/>
        <w:ind w:left="-1043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Cведения о регистрации декларации о соответствии:</w:t>
      </w:r>
      <w:r w:rsidR="00B923A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41B4D" w:rsidRDefault="00841B4D" w:rsidP="00841B4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Регистрационный номер декларации о соответствии: ТС № </w:t>
      </w:r>
      <w:r w:rsidR="00B923A5">
        <w:rPr>
          <w:rFonts w:ascii="Times New Roman" w:hAnsi="Times New Roman"/>
          <w:color w:val="000000"/>
          <w:sz w:val="20"/>
          <w:szCs w:val="20"/>
        </w:rPr>
        <w:t>RU Д-TR.АГ95.В.00267</w:t>
      </w:r>
    </w:p>
    <w:p w:rsidR="00841B4D" w:rsidRDefault="00841B4D" w:rsidP="00841B4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 регистрации декларации о соответствии</w:t>
      </w:r>
      <w:r w:rsidRPr="00295B4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95B4C" w:rsidRPr="00295B4C">
        <w:rPr>
          <w:rFonts w:ascii="Arial" w:hAnsi="Arial" w:cs="Arial"/>
          <w:bCs/>
          <w:color w:val="000000"/>
          <w:sz w:val="20"/>
          <w:szCs w:val="20"/>
        </w:rPr>
        <w:t>20.11.2015</w:t>
      </w:r>
    </w:p>
    <w:p w:rsidR="00416D01" w:rsidRPr="0009721C" w:rsidRDefault="00416D01" w:rsidP="0009721C"/>
    <w:sectPr w:rsidR="00416D01" w:rsidRPr="0009721C" w:rsidSect="00B85FBC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C5"/>
    <w:rsid w:val="00016EB1"/>
    <w:rsid w:val="0009721C"/>
    <w:rsid w:val="00204691"/>
    <w:rsid w:val="00235D3B"/>
    <w:rsid w:val="00295B4C"/>
    <w:rsid w:val="002E6051"/>
    <w:rsid w:val="00324C23"/>
    <w:rsid w:val="0036085C"/>
    <w:rsid w:val="00416D01"/>
    <w:rsid w:val="00841B4D"/>
    <w:rsid w:val="0092474B"/>
    <w:rsid w:val="009F7FBA"/>
    <w:rsid w:val="00A42C6C"/>
    <w:rsid w:val="00B85FBC"/>
    <w:rsid w:val="00B923A5"/>
    <w:rsid w:val="00DA2529"/>
    <w:rsid w:val="00E436D2"/>
    <w:rsid w:val="00F0270D"/>
    <w:rsid w:val="00F37DC5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Анастасия В.</dc:creator>
  <cp:lastModifiedBy>Макетчик_9</cp:lastModifiedBy>
  <cp:revision>2</cp:revision>
  <cp:lastPrinted>2015-11-20T12:02:00Z</cp:lastPrinted>
  <dcterms:created xsi:type="dcterms:W3CDTF">2015-11-20T12:03:00Z</dcterms:created>
  <dcterms:modified xsi:type="dcterms:W3CDTF">2015-11-20T12:03:00Z</dcterms:modified>
</cp:coreProperties>
</file>